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73A" w:rsidRPr="003428D9" w:rsidRDefault="0041673A" w:rsidP="0041673A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</w:t>
      </w:r>
    </w:p>
    <w:p w:rsidR="0041673A" w:rsidRPr="003428D9" w:rsidRDefault="0041673A" w:rsidP="0041673A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Решением</w:t>
      </w:r>
      <w:r w:rsidRPr="003428D9">
        <w:rPr>
          <w:rFonts w:ascii="Times New Roman" w:hAnsi="Times New Roman"/>
          <w:sz w:val="24"/>
          <w:szCs w:val="24"/>
        </w:rPr>
        <w:t xml:space="preserve"> Думы</w:t>
      </w:r>
    </w:p>
    <w:p w:rsidR="0041673A" w:rsidRPr="003428D9" w:rsidRDefault="0041673A" w:rsidP="0041673A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городского поселения</w:t>
      </w:r>
      <w:r w:rsidRPr="003428D9">
        <w:rPr>
          <w:rFonts w:ascii="Times New Roman" w:hAnsi="Times New Roman"/>
          <w:sz w:val="24"/>
          <w:szCs w:val="24"/>
        </w:rPr>
        <w:t xml:space="preserve"> Атиг</w:t>
      </w:r>
    </w:p>
    <w:p w:rsidR="0041673A" w:rsidRDefault="0041673A" w:rsidP="0041673A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26.03.2026 № 215/5</w:t>
      </w:r>
    </w:p>
    <w:p w:rsidR="0041673A" w:rsidRDefault="0041673A" w:rsidP="0041673A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41673A" w:rsidRDefault="0041673A" w:rsidP="0041673A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FD3D7D">
        <w:rPr>
          <w:rFonts w:ascii="Times New Roman" w:hAnsi="Times New Roman"/>
          <w:sz w:val="24"/>
          <w:szCs w:val="24"/>
        </w:rPr>
        <w:t>Поряд</w:t>
      </w:r>
      <w:r>
        <w:rPr>
          <w:rFonts w:ascii="Times New Roman" w:hAnsi="Times New Roman"/>
          <w:sz w:val="24"/>
          <w:szCs w:val="24"/>
        </w:rPr>
        <w:t>ок</w:t>
      </w:r>
      <w:r w:rsidRPr="00FD3D7D">
        <w:rPr>
          <w:rFonts w:ascii="Times New Roman" w:hAnsi="Times New Roman"/>
          <w:sz w:val="24"/>
          <w:szCs w:val="24"/>
        </w:rPr>
        <w:t xml:space="preserve"> </w:t>
      </w:r>
    </w:p>
    <w:p w:rsidR="0041673A" w:rsidRDefault="0041673A" w:rsidP="0041673A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FD3D7D">
        <w:rPr>
          <w:rFonts w:ascii="Times New Roman" w:hAnsi="Times New Roman"/>
          <w:sz w:val="24"/>
          <w:szCs w:val="24"/>
        </w:rPr>
        <w:t>отчуждения древесины, полученной из срубленных, спиленных, срезанных стволов деревьев, произраставших на земельных участках (их частях) или землях, находящихся в муниципальной собственности</w:t>
      </w:r>
      <w:r w:rsidRPr="009A687A">
        <w:rPr>
          <w:rFonts w:ascii="Times New Roman" w:hAnsi="Times New Roman"/>
          <w:sz w:val="24"/>
          <w:szCs w:val="24"/>
        </w:rPr>
        <w:t xml:space="preserve"> </w:t>
      </w:r>
    </w:p>
    <w:p w:rsidR="0041673A" w:rsidRDefault="0041673A" w:rsidP="0041673A">
      <w:pPr>
        <w:pStyle w:val="a5"/>
        <w:rPr>
          <w:rFonts w:ascii="Times New Roman" w:hAnsi="Times New Roman"/>
          <w:sz w:val="24"/>
          <w:szCs w:val="24"/>
        </w:rPr>
      </w:pPr>
    </w:p>
    <w:p w:rsidR="0041673A" w:rsidRDefault="0041673A" w:rsidP="0041673A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. Общие положения</w:t>
      </w:r>
    </w:p>
    <w:p w:rsidR="0041673A" w:rsidRDefault="0041673A" w:rsidP="0041673A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DB1878">
        <w:rPr>
          <w:rFonts w:ascii="Times New Roman" w:hAnsi="Times New Roman"/>
          <w:sz w:val="24"/>
          <w:szCs w:val="24"/>
        </w:rPr>
        <w:t>1. Настоящий Порядок устанавливает процедуру отчуждения древесины, полученной</w:t>
      </w:r>
    </w:p>
    <w:p w:rsidR="0041673A" w:rsidRPr="00DB1878" w:rsidRDefault="0041673A" w:rsidP="0041673A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B1878">
        <w:rPr>
          <w:rFonts w:ascii="Times New Roman" w:hAnsi="Times New Roman"/>
          <w:sz w:val="24"/>
          <w:szCs w:val="24"/>
        </w:rPr>
        <w:t>из срубленных, спиленных, срезанны</w:t>
      </w:r>
      <w:r>
        <w:rPr>
          <w:rFonts w:ascii="Times New Roman" w:hAnsi="Times New Roman"/>
          <w:sz w:val="24"/>
          <w:szCs w:val="24"/>
        </w:rPr>
        <w:t>х стволов деревьев, произраставш</w:t>
      </w:r>
      <w:r w:rsidRPr="00DB1878">
        <w:rPr>
          <w:rFonts w:ascii="Times New Roman" w:hAnsi="Times New Roman"/>
          <w:sz w:val="24"/>
          <w:szCs w:val="24"/>
        </w:rPr>
        <w:t>их на земельных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участках (их частях) или землях, находящихс</w:t>
      </w:r>
      <w:r>
        <w:rPr>
          <w:rFonts w:ascii="Times New Roman" w:hAnsi="Times New Roman"/>
          <w:sz w:val="24"/>
          <w:szCs w:val="24"/>
        </w:rPr>
        <w:t>я в муниципальной собственности городского поселения Атиг</w:t>
      </w:r>
      <w:r w:rsidRPr="00DB1878">
        <w:rPr>
          <w:rFonts w:ascii="Times New Roman" w:hAnsi="Times New Roman"/>
          <w:sz w:val="24"/>
          <w:szCs w:val="24"/>
        </w:rPr>
        <w:t>.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DB1878">
        <w:rPr>
          <w:rFonts w:ascii="Times New Roman" w:hAnsi="Times New Roman"/>
          <w:sz w:val="24"/>
          <w:szCs w:val="24"/>
        </w:rPr>
        <w:t>2. Настоящий Порядок не распространяется н</w:t>
      </w:r>
      <w:r>
        <w:rPr>
          <w:rFonts w:ascii="Times New Roman" w:hAnsi="Times New Roman"/>
          <w:sz w:val="24"/>
          <w:szCs w:val="24"/>
        </w:rPr>
        <w:t xml:space="preserve">а древесину, которая получена в </w:t>
      </w:r>
      <w:r w:rsidRPr="00DB1878">
        <w:rPr>
          <w:rFonts w:ascii="Times New Roman" w:hAnsi="Times New Roman"/>
          <w:sz w:val="24"/>
          <w:szCs w:val="24"/>
        </w:rPr>
        <w:t>результате использования лесов и осуществления м</w:t>
      </w:r>
      <w:r>
        <w:rPr>
          <w:rFonts w:ascii="Times New Roman" w:hAnsi="Times New Roman"/>
          <w:sz w:val="24"/>
          <w:szCs w:val="24"/>
        </w:rPr>
        <w:t xml:space="preserve">ероприятий по сохранению лесов, </w:t>
      </w:r>
      <w:r w:rsidRPr="00DB1878">
        <w:rPr>
          <w:rFonts w:ascii="Times New Roman" w:hAnsi="Times New Roman"/>
          <w:sz w:val="24"/>
          <w:szCs w:val="24"/>
        </w:rPr>
        <w:t>порядок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отчуждения которой урегулирован в соответствии с лесным законодательством.</w:t>
      </w:r>
    </w:p>
    <w:p w:rsidR="0041673A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Исполнение настоящего Порядка возлагается на администрацию городского поселения Атиг</w:t>
      </w:r>
      <w:r w:rsidRPr="00DB1878">
        <w:rPr>
          <w:rFonts w:ascii="Times New Roman" w:hAnsi="Times New Roman"/>
          <w:sz w:val="24"/>
          <w:szCs w:val="24"/>
        </w:rPr>
        <w:t>.</w:t>
      </w:r>
    </w:p>
    <w:p w:rsidR="0041673A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Контроль за ис</w:t>
      </w:r>
      <w:r w:rsidRPr="00DB1878">
        <w:rPr>
          <w:rFonts w:ascii="Times New Roman" w:hAnsi="Times New Roman"/>
          <w:sz w:val="24"/>
          <w:szCs w:val="24"/>
        </w:rPr>
        <w:t>полнен</w:t>
      </w:r>
      <w:r>
        <w:rPr>
          <w:rFonts w:ascii="Times New Roman" w:hAnsi="Times New Roman"/>
          <w:sz w:val="24"/>
          <w:szCs w:val="24"/>
        </w:rPr>
        <w:t>ием настоящего Порядка возлагается на должностное лицо администрации городского поселения Атиг, установленное муниципальным правовым актом администрации городского поселения Атиг.</w:t>
      </w:r>
    </w:p>
    <w:p w:rsidR="0041673A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1673A" w:rsidRDefault="0041673A" w:rsidP="0041673A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. Реализация древесины без торгов</w:t>
      </w:r>
    </w:p>
    <w:p w:rsidR="0041673A" w:rsidRPr="00DB1878" w:rsidRDefault="0041673A" w:rsidP="0041673A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41673A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B1878">
        <w:rPr>
          <w:rFonts w:ascii="Times New Roman" w:hAnsi="Times New Roman"/>
          <w:sz w:val="24"/>
          <w:szCs w:val="24"/>
        </w:rPr>
        <w:t>. В целях реализации прав пользователя зем</w:t>
      </w:r>
      <w:r>
        <w:rPr>
          <w:rFonts w:ascii="Times New Roman" w:hAnsi="Times New Roman"/>
          <w:sz w:val="24"/>
          <w:szCs w:val="24"/>
        </w:rPr>
        <w:t xml:space="preserve">ельного участка, находящегося в </w:t>
      </w:r>
      <w:r w:rsidRPr="00DB1878">
        <w:rPr>
          <w:rFonts w:ascii="Times New Roman" w:hAnsi="Times New Roman"/>
          <w:sz w:val="24"/>
          <w:szCs w:val="24"/>
        </w:rPr>
        <w:t>муниципальной собственности, древесина, получ</w:t>
      </w:r>
      <w:r>
        <w:rPr>
          <w:rFonts w:ascii="Times New Roman" w:hAnsi="Times New Roman"/>
          <w:sz w:val="24"/>
          <w:szCs w:val="24"/>
        </w:rPr>
        <w:t xml:space="preserve">енная из срубленных, спиленных, </w:t>
      </w:r>
      <w:r w:rsidRPr="00DB1878">
        <w:rPr>
          <w:rFonts w:ascii="Times New Roman" w:hAnsi="Times New Roman"/>
          <w:sz w:val="24"/>
          <w:szCs w:val="24"/>
        </w:rPr>
        <w:t>срезанных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стволов деревьев, произрастающих на земельных</w:t>
      </w:r>
      <w:r>
        <w:rPr>
          <w:rFonts w:ascii="Times New Roman" w:hAnsi="Times New Roman"/>
          <w:sz w:val="24"/>
          <w:szCs w:val="24"/>
        </w:rPr>
        <w:t xml:space="preserve"> участках (их частях) (далее по </w:t>
      </w:r>
      <w:r w:rsidRPr="00DB1878">
        <w:rPr>
          <w:rFonts w:ascii="Times New Roman" w:hAnsi="Times New Roman"/>
          <w:sz w:val="24"/>
          <w:szCs w:val="24"/>
        </w:rPr>
        <w:t>тексту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древесина), реализуется пользователю земельног</w:t>
      </w:r>
      <w:r>
        <w:rPr>
          <w:rFonts w:ascii="Times New Roman" w:hAnsi="Times New Roman"/>
          <w:sz w:val="24"/>
          <w:szCs w:val="24"/>
        </w:rPr>
        <w:t xml:space="preserve">о участка без проведения торгов </w:t>
      </w:r>
      <w:r w:rsidRPr="00DB1878">
        <w:rPr>
          <w:rFonts w:ascii="Times New Roman" w:hAnsi="Times New Roman"/>
          <w:sz w:val="24"/>
          <w:szCs w:val="24"/>
        </w:rPr>
        <w:t>по рыночной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стоимости, определенной в соответствии</w:t>
      </w:r>
      <w:r>
        <w:rPr>
          <w:rFonts w:ascii="Times New Roman" w:hAnsi="Times New Roman"/>
          <w:sz w:val="24"/>
          <w:szCs w:val="24"/>
        </w:rPr>
        <w:t xml:space="preserve"> с законодательством Российской </w:t>
      </w:r>
      <w:r w:rsidRPr="00DB1878">
        <w:rPr>
          <w:rFonts w:ascii="Times New Roman" w:hAnsi="Times New Roman"/>
          <w:sz w:val="24"/>
          <w:szCs w:val="24"/>
        </w:rPr>
        <w:t>Федерации об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оценочной деятельности, или по стоимости</w:t>
      </w:r>
      <w:r>
        <w:rPr>
          <w:rFonts w:ascii="Times New Roman" w:hAnsi="Times New Roman"/>
          <w:sz w:val="24"/>
          <w:szCs w:val="24"/>
        </w:rPr>
        <w:t xml:space="preserve">, определенной исходя из ставок </w:t>
      </w:r>
      <w:r w:rsidRPr="00DB1878">
        <w:rPr>
          <w:rFonts w:ascii="Times New Roman" w:hAnsi="Times New Roman"/>
          <w:sz w:val="24"/>
          <w:szCs w:val="24"/>
        </w:rPr>
        <w:t>платы за единицу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объема древесины и объема древесины.</w:t>
      </w:r>
    </w:p>
    <w:p w:rsidR="0041673A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1673A" w:rsidRDefault="0041673A" w:rsidP="0041673A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>. Реализация древесины на торгах</w:t>
      </w:r>
    </w:p>
    <w:p w:rsidR="0041673A" w:rsidRPr="00DB1878" w:rsidRDefault="0041673A" w:rsidP="0041673A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B1878">
        <w:rPr>
          <w:rFonts w:ascii="Times New Roman" w:hAnsi="Times New Roman"/>
          <w:sz w:val="24"/>
          <w:szCs w:val="24"/>
        </w:rPr>
        <w:t>. В случае, если древесина не приобретена пользо</w:t>
      </w:r>
      <w:r>
        <w:rPr>
          <w:rFonts w:ascii="Times New Roman" w:hAnsi="Times New Roman"/>
          <w:sz w:val="24"/>
          <w:szCs w:val="24"/>
        </w:rPr>
        <w:t xml:space="preserve">вателем земельного участка, она </w:t>
      </w:r>
      <w:r w:rsidRPr="00DB1878">
        <w:rPr>
          <w:rFonts w:ascii="Times New Roman" w:hAnsi="Times New Roman"/>
          <w:sz w:val="24"/>
          <w:szCs w:val="24"/>
        </w:rPr>
        <w:t>реализуется на торгах.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Pr="00DB1878">
        <w:rPr>
          <w:rFonts w:ascii="Times New Roman" w:hAnsi="Times New Roman"/>
          <w:sz w:val="24"/>
          <w:szCs w:val="24"/>
        </w:rPr>
        <w:t xml:space="preserve"> Организатором торгов по продаже др</w:t>
      </w:r>
      <w:r>
        <w:rPr>
          <w:rFonts w:ascii="Times New Roman" w:hAnsi="Times New Roman"/>
          <w:sz w:val="24"/>
          <w:szCs w:val="24"/>
        </w:rPr>
        <w:t>евесины выступает администрация городского поселения Атиг</w:t>
      </w:r>
      <w:r w:rsidRPr="00DB1878">
        <w:rPr>
          <w:rFonts w:ascii="Times New Roman" w:hAnsi="Times New Roman"/>
          <w:sz w:val="24"/>
          <w:szCs w:val="24"/>
        </w:rPr>
        <w:t>.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DB1878">
        <w:rPr>
          <w:rFonts w:ascii="Times New Roman" w:hAnsi="Times New Roman"/>
          <w:sz w:val="24"/>
          <w:szCs w:val="24"/>
        </w:rPr>
        <w:t xml:space="preserve"> Начальная цена такой древесины устанавливается в разме</w:t>
      </w:r>
      <w:r>
        <w:rPr>
          <w:rFonts w:ascii="Times New Roman" w:hAnsi="Times New Roman"/>
          <w:sz w:val="24"/>
          <w:szCs w:val="24"/>
        </w:rPr>
        <w:t xml:space="preserve">ре рыночной стоимости, </w:t>
      </w:r>
      <w:r w:rsidRPr="00DB1878">
        <w:rPr>
          <w:rFonts w:ascii="Times New Roman" w:hAnsi="Times New Roman"/>
          <w:sz w:val="24"/>
          <w:szCs w:val="24"/>
        </w:rPr>
        <w:t>определенной в соответствии с законодательством Российской Федерации об оценочной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деятельности, или в размере стоимости, определенной исходя из ставок платы за единицу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объема древесины и объема древесины.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Pr="00DB1878">
        <w:rPr>
          <w:rFonts w:ascii="Times New Roman" w:hAnsi="Times New Roman"/>
          <w:sz w:val="24"/>
          <w:szCs w:val="24"/>
        </w:rPr>
        <w:t xml:space="preserve"> По результатам аукциона определяется цена древесины.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</w:t>
      </w:r>
      <w:r w:rsidRPr="00DB1878">
        <w:rPr>
          <w:rFonts w:ascii="Times New Roman" w:hAnsi="Times New Roman"/>
          <w:sz w:val="24"/>
          <w:szCs w:val="24"/>
        </w:rPr>
        <w:t xml:space="preserve"> Организатор торгов устанавливает время, мес</w:t>
      </w:r>
      <w:r>
        <w:rPr>
          <w:rFonts w:ascii="Times New Roman" w:hAnsi="Times New Roman"/>
          <w:sz w:val="24"/>
          <w:szCs w:val="24"/>
        </w:rPr>
        <w:t xml:space="preserve">то и порядок проведения торгов, сроки </w:t>
      </w:r>
      <w:r w:rsidRPr="00DB1878">
        <w:rPr>
          <w:rFonts w:ascii="Times New Roman" w:hAnsi="Times New Roman"/>
          <w:sz w:val="24"/>
          <w:szCs w:val="24"/>
        </w:rPr>
        <w:t>подачи заявок на участие в аукционе, порядок в</w:t>
      </w:r>
      <w:r>
        <w:rPr>
          <w:rFonts w:ascii="Times New Roman" w:hAnsi="Times New Roman"/>
          <w:sz w:val="24"/>
          <w:szCs w:val="24"/>
        </w:rPr>
        <w:t xml:space="preserve">несения и возврата задатка (при </w:t>
      </w:r>
      <w:r w:rsidRPr="00DB1878">
        <w:rPr>
          <w:rFonts w:ascii="Times New Roman" w:hAnsi="Times New Roman"/>
          <w:sz w:val="24"/>
          <w:szCs w:val="24"/>
        </w:rPr>
        <w:t>необходимости), величину повышения начальной цены предмета торгов.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</w:t>
      </w:r>
      <w:r w:rsidRPr="00DB1878">
        <w:rPr>
          <w:rFonts w:ascii="Times New Roman" w:hAnsi="Times New Roman"/>
          <w:sz w:val="24"/>
          <w:szCs w:val="24"/>
        </w:rPr>
        <w:t xml:space="preserve"> Извещение о проведении торгов размещается на </w:t>
      </w:r>
      <w:r>
        <w:rPr>
          <w:rFonts w:ascii="Times New Roman" w:hAnsi="Times New Roman"/>
          <w:sz w:val="24"/>
          <w:szCs w:val="24"/>
        </w:rPr>
        <w:t xml:space="preserve">официальном сайте администрации городского поселения Атиг в </w:t>
      </w:r>
      <w:r w:rsidRPr="00DB1878">
        <w:rPr>
          <w:rFonts w:ascii="Times New Roman" w:hAnsi="Times New Roman"/>
          <w:sz w:val="24"/>
          <w:szCs w:val="24"/>
        </w:rPr>
        <w:t>информационно-телекоммуникационной сети Интернет, на официальном сайте 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Федерации в инфо</w:t>
      </w:r>
      <w:r>
        <w:rPr>
          <w:rFonts w:ascii="Times New Roman" w:hAnsi="Times New Roman"/>
          <w:sz w:val="24"/>
          <w:szCs w:val="24"/>
        </w:rPr>
        <w:t xml:space="preserve">рмационно </w:t>
      </w:r>
      <w:r w:rsidRPr="00DB1878">
        <w:rPr>
          <w:rFonts w:ascii="Times New Roman" w:hAnsi="Times New Roman"/>
          <w:sz w:val="24"/>
          <w:szCs w:val="24"/>
        </w:rPr>
        <w:lastRenderedPageBreak/>
        <w:t>телекоммуникационн</w:t>
      </w:r>
      <w:r>
        <w:rPr>
          <w:rFonts w:ascii="Times New Roman" w:hAnsi="Times New Roman"/>
          <w:sz w:val="24"/>
          <w:szCs w:val="24"/>
        </w:rPr>
        <w:t xml:space="preserve">ой сети Интернет для размещения </w:t>
      </w:r>
      <w:r w:rsidRPr="00DB1878">
        <w:rPr>
          <w:rFonts w:ascii="Times New Roman" w:hAnsi="Times New Roman"/>
          <w:sz w:val="24"/>
          <w:szCs w:val="24"/>
        </w:rPr>
        <w:t>информации о проведении торгов, определенном Правительством Российской Федерации</w:t>
      </w:r>
      <w:r>
        <w:rPr>
          <w:rFonts w:ascii="Times New Roman" w:hAnsi="Times New Roman"/>
          <w:sz w:val="24"/>
          <w:szCs w:val="24"/>
        </w:rPr>
        <w:t xml:space="preserve"> (далее - официальный сайт), не </w:t>
      </w:r>
      <w:r w:rsidRPr="00DB1878">
        <w:rPr>
          <w:rFonts w:ascii="Times New Roman" w:hAnsi="Times New Roman"/>
          <w:sz w:val="24"/>
          <w:szCs w:val="24"/>
        </w:rPr>
        <w:t>менее чем за десять рабочих дней до дня проведения торгов.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</w:t>
      </w:r>
      <w:r w:rsidRPr="00DB1878">
        <w:rPr>
          <w:rFonts w:ascii="Times New Roman" w:hAnsi="Times New Roman"/>
          <w:sz w:val="24"/>
          <w:szCs w:val="24"/>
        </w:rPr>
        <w:t xml:space="preserve"> Извещение о проведении аукциона должно содержать сведения: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DB1878">
        <w:rPr>
          <w:rFonts w:ascii="Times New Roman" w:hAnsi="Times New Roman"/>
          <w:sz w:val="24"/>
          <w:szCs w:val="24"/>
        </w:rPr>
        <w:t>1) об организаторе торгов;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DB1878">
        <w:rPr>
          <w:rFonts w:ascii="Times New Roman" w:hAnsi="Times New Roman"/>
          <w:sz w:val="24"/>
          <w:szCs w:val="24"/>
        </w:rPr>
        <w:t>2) о реквизитах решения о проведении торгов;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DB1878">
        <w:rPr>
          <w:rFonts w:ascii="Times New Roman" w:hAnsi="Times New Roman"/>
          <w:sz w:val="24"/>
          <w:szCs w:val="24"/>
        </w:rPr>
        <w:t>3) о месте, дате, времени и порядке проведения торгов;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DB1878">
        <w:rPr>
          <w:rFonts w:ascii="Times New Roman" w:hAnsi="Times New Roman"/>
          <w:sz w:val="24"/>
          <w:szCs w:val="24"/>
        </w:rPr>
        <w:t>4) о предмете торгов;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DB1878">
        <w:rPr>
          <w:rFonts w:ascii="Times New Roman" w:hAnsi="Times New Roman"/>
          <w:sz w:val="24"/>
          <w:szCs w:val="24"/>
        </w:rPr>
        <w:t>5) о начальной цене предмета торгов;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DB1878">
        <w:rPr>
          <w:rFonts w:ascii="Times New Roman" w:hAnsi="Times New Roman"/>
          <w:sz w:val="24"/>
          <w:szCs w:val="24"/>
        </w:rPr>
        <w:t xml:space="preserve">6) о величине повышения </w:t>
      </w:r>
      <w:r>
        <w:rPr>
          <w:rFonts w:ascii="Times New Roman" w:hAnsi="Times New Roman"/>
          <w:sz w:val="24"/>
          <w:szCs w:val="24"/>
        </w:rPr>
        <w:t>начальной цены предмета торгов;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DB1878">
        <w:rPr>
          <w:rFonts w:ascii="Times New Roman" w:hAnsi="Times New Roman"/>
          <w:sz w:val="24"/>
          <w:szCs w:val="24"/>
        </w:rPr>
        <w:t>7) о форме заявки на участие в торгах, порядк</w:t>
      </w:r>
      <w:r>
        <w:rPr>
          <w:rFonts w:ascii="Times New Roman" w:hAnsi="Times New Roman"/>
          <w:sz w:val="24"/>
          <w:szCs w:val="24"/>
        </w:rPr>
        <w:t xml:space="preserve">е ее приема, об адреса места ее </w:t>
      </w:r>
      <w:r w:rsidRPr="00DB1878">
        <w:rPr>
          <w:rFonts w:ascii="Times New Roman" w:hAnsi="Times New Roman"/>
          <w:sz w:val="24"/>
          <w:szCs w:val="24"/>
        </w:rPr>
        <w:t>приема, о дате и времени начала и окончания приема заявок на участие в торгах;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DB1878">
        <w:rPr>
          <w:rFonts w:ascii="Times New Roman" w:hAnsi="Times New Roman"/>
          <w:sz w:val="24"/>
          <w:szCs w:val="24"/>
        </w:rPr>
        <w:t>8) о размере задатка, порядке его внесения у</w:t>
      </w:r>
      <w:r>
        <w:rPr>
          <w:rFonts w:ascii="Times New Roman" w:hAnsi="Times New Roman"/>
          <w:sz w:val="24"/>
          <w:szCs w:val="24"/>
        </w:rPr>
        <w:t xml:space="preserve">частниками торгов и возврата им </w:t>
      </w:r>
      <w:r w:rsidRPr="00DB1878">
        <w:rPr>
          <w:rFonts w:ascii="Times New Roman" w:hAnsi="Times New Roman"/>
          <w:sz w:val="24"/>
          <w:szCs w:val="24"/>
        </w:rPr>
        <w:t>задатка, банковских реквизитах счета для перечисления задатка (при необходимости).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DB1878">
        <w:rPr>
          <w:rFonts w:ascii="Times New Roman" w:hAnsi="Times New Roman"/>
          <w:sz w:val="24"/>
          <w:szCs w:val="24"/>
        </w:rPr>
        <w:t>Обязательным приложением к размещенному на оф</w:t>
      </w:r>
      <w:r>
        <w:rPr>
          <w:rFonts w:ascii="Times New Roman" w:hAnsi="Times New Roman"/>
          <w:sz w:val="24"/>
          <w:szCs w:val="24"/>
        </w:rPr>
        <w:t>ициальном сайте, на официальном сайте администрации городского поселения Атиг</w:t>
      </w:r>
      <w:r w:rsidRPr="00DB1878">
        <w:rPr>
          <w:rFonts w:ascii="Times New Roman" w:hAnsi="Times New Roman"/>
          <w:sz w:val="24"/>
          <w:szCs w:val="24"/>
        </w:rPr>
        <w:t xml:space="preserve"> извещению 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проведении аукциона является проект договора купли-продажи.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</w:t>
      </w:r>
      <w:r w:rsidRPr="00DB1878">
        <w:rPr>
          <w:rFonts w:ascii="Times New Roman" w:hAnsi="Times New Roman"/>
          <w:sz w:val="24"/>
          <w:szCs w:val="24"/>
        </w:rPr>
        <w:t xml:space="preserve"> Для участия в торгах заявители представляю</w:t>
      </w:r>
      <w:r>
        <w:rPr>
          <w:rFonts w:ascii="Times New Roman" w:hAnsi="Times New Roman"/>
          <w:sz w:val="24"/>
          <w:szCs w:val="24"/>
        </w:rPr>
        <w:t xml:space="preserve">т в установленный в извещении о </w:t>
      </w:r>
      <w:r w:rsidRPr="00DB1878">
        <w:rPr>
          <w:rFonts w:ascii="Times New Roman" w:hAnsi="Times New Roman"/>
          <w:sz w:val="24"/>
          <w:szCs w:val="24"/>
        </w:rPr>
        <w:t>проведении торгов срок заявку на участие по установ</w:t>
      </w:r>
      <w:r>
        <w:rPr>
          <w:rFonts w:ascii="Times New Roman" w:hAnsi="Times New Roman"/>
          <w:sz w:val="24"/>
          <w:szCs w:val="24"/>
        </w:rPr>
        <w:t xml:space="preserve">ленной в извещении о проведении </w:t>
      </w:r>
      <w:r w:rsidRPr="00DB1878">
        <w:rPr>
          <w:rFonts w:ascii="Times New Roman" w:hAnsi="Times New Roman"/>
          <w:sz w:val="24"/>
          <w:szCs w:val="24"/>
        </w:rPr>
        <w:t>торгов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форме, документы, подтверждающие внесение задатка (при необходимости).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DB1878">
        <w:rPr>
          <w:rFonts w:ascii="Times New Roman" w:hAnsi="Times New Roman"/>
          <w:sz w:val="24"/>
          <w:szCs w:val="24"/>
        </w:rPr>
        <w:t>Один заявитель вправе подать только одну заявку.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Pr="00DB1878">
        <w:rPr>
          <w:rFonts w:ascii="Times New Roman" w:hAnsi="Times New Roman"/>
          <w:sz w:val="24"/>
          <w:szCs w:val="24"/>
        </w:rPr>
        <w:t xml:space="preserve"> Прием документов прекращается не ране</w:t>
      </w:r>
      <w:r>
        <w:rPr>
          <w:rFonts w:ascii="Times New Roman" w:hAnsi="Times New Roman"/>
          <w:sz w:val="24"/>
          <w:szCs w:val="24"/>
        </w:rPr>
        <w:t xml:space="preserve">е чем за три рабочих дня до дня проведения </w:t>
      </w:r>
      <w:r w:rsidRPr="00DB1878">
        <w:rPr>
          <w:rFonts w:ascii="Times New Roman" w:hAnsi="Times New Roman"/>
          <w:sz w:val="24"/>
          <w:szCs w:val="24"/>
        </w:rPr>
        <w:t>торгов.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</w:t>
      </w:r>
      <w:r w:rsidRPr="00DB1878">
        <w:rPr>
          <w:rFonts w:ascii="Times New Roman" w:hAnsi="Times New Roman"/>
          <w:sz w:val="24"/>
          <w:szCs w:val="24"/>
        </w:rPr>
        <w:t xml:space="preserve"> Срок рассмотрения заявок на участие в торгах не </w:t>
      </w:r>
      <w:r>
        <w:rPr>
          <w:rFonts w:ascii="Times New Roman" w:hAnsi="Times New Roman"/>
          <w:sz w:val="24"/>
          <w:szCs w:val="24"/>
        </w:rPr>
        <w:t xml:space="preserve">может превышать три рабочих дня </w:t>
      </w:r>
      <w:r w:rsidRPr="00DB1878">
        <w:rPr>
          <w:rFonts w:ascii="Times New Roman" w:hAnsi="Times New Roman"/>
          <w:sz w:val="24"/>
          <w:szCs w:val="24"/>
        </w:rPr>
        <w:t>с даты окончания срока приема документов.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</w:t>
      </w:r>
      <w:r w:rsidRPr="00DB1878">
        <w:rPr>
          <w:rFonts w:ascii="Times New Roman" w:hAnsi="Times New Roman"/>
          <w:sz w:val="24"/>
          <w:szCs w:val="24"/>
        </w:rPr>
        <w:t xml:space="preserve"> Заявка на участие в торгах, поступившая по</w:t>
      </w:r>
      <w:r>
        <w:rPr>
          <w:rFonts w:ascii="Times New Roman" w:hAnsi="Times New Roman"/>
          <w:sz w:val="24"/>
          <w:szCs w:val="24"/>
        </w:rPr>
        <w:t xml:space="preserve"> истечении срока приема заявок, </w:t>
      </w:r>
      <w:r w:rsidRPr="00DB1878">
        <w:rPr>
          <w:rFonts w:ascii="Times New Roman" w:hAnsi="Times New Roman"/>
          <w:sz w:val="24"/>
          <w:szCs w:val="24"/>
        </w:rPr>
        <w:t>возвращается заявителю в день ее поступления.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</w:t>
      </w:r>
      <w:r w:rsidRPr="00DB1878">
        <w:rPr>
          <w:rFonts w:ascii="Times New Roman" w:hAnsi="Times New Roman"/>
          <w:sz w:val="24"/>
          <w:szCs w:val="24"/>
        </w:rPr>
        <w:t xml:space="preserve"> Заявитель имеет право отозвать принятую организаторо</w:t>
      </w:r>
      <w:r>
        <w:rPr>
          <w:rFonts w:ascii="Times New Roman" w:hAnsi="Times New Roman"/>
          <w:sz w:val="24"/>
          <w:szCs w:val="24"/>
        </w:rPr>
        <w:t xml:space="preserve">м торгов заявку на участие </w:t>
      </w:r>
      <w:r w:rsidRPr="00DB1878">
        <w:rPr>
          <w:rFonts w:ascii="Times New Roman" w:hAnsi="Times New Roman"/>
          <w:sz w:val="24"/>
          <w:szCs w:val="24"/>
        </w:rPr>
        <w:t>до дня окончания срока приема заявок, увед</w:t>
      </w:r>
      <w:r>
        <w:rPr>
          <w:rFonts w:ascii="Times New Roman" w:hAnsi="Times New Roman"/>
          <w:sz w:val="24"/>
          <w:szCs w:val="24"/>
        </w:rPr>
        <w:t xml:space="preserve">омив об этом в письменной форме </w:t>
      </w:r>
      <w:r w:rsidRPr="00DB1878">
        <w:rPr>
          <w:rFonts w:ascii="Times New Roman" w:hAnsi="Times New Roman"/>
          <w:sz w:val="24"/>
          <w:szCs w:val="24"/>
        </w:rPr>
        <w:t>организатора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торгов. Организатор торгов обязан во</w:t>
      </w:r>
      <w:r>
        <w:rPr>
          <w:rFonts w:ascii="Times New Roman" w:hAnsi="Times New Roman"/>
          <w:sz w:val="24"/>
          <w:szCs w:val="24"/>
        </w:rPr>
        <w:t xml:space="preserve">звратить заявителю внесенный им </w:t>
      </w:r>
      <w:r w:rsidRPr="00DB1878">
        <w:rPr>
          <w:rFonts w:ascii="Times New Roman" w:hAnsi="Times New Roman"/>
          <w:sz w:val="24"/>
          <w:szCs w:val="24"/>
        </w:rPr>
        <w:t>задаток в течение трех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рабочих дней со дня поступления уведомления об отзы</w:t>
      </w:r>
      <w:r>
        <w:rPr>
          <w:rFonts w:ascii="Times New Roman" w:hAnsi="Times New Roman"/>
          <w:sz w:val="24"/>
          <w:szCs w:val="24"/>
        </w:rPr>
        <w:t xml:space="preserve">ве заявки. В </w:t>
      </w:r>
      <w:r w:rsidRPr="00DB1878">
        <w:rPr>
          <w:rFonts w:ascii="Times New Roman" w:hAnsi="Times New Roman"/>
          <w:sz w:val="24"/>
          <w:szCs w:val="24"/>
        </w:rPr>
        <w:t>случае отзыва заявки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заявителем позднее дня оконча</w:t>
      </w:r>
      <w:r>
        <w:rPr>
          <w:rFonts w:ascii="Times New Roman" w:hAnsi="Times New Roman"/>
          <w:sz w:val="24"/>
          <w:szCs w:val="24"/>
        </w:rPr>
        <w:t xml:space="preserve">ния срока приема заявок задаток </w:t>
      </w:r>
      <w:r w:rsidRPr="00DB1878">
        <w:rPr>
          <w:rFonts w:ascii="Times New Roman" w:hAnsi="Times New Roman"/>
          <w:sz w:val="24"/>
          <w:szCs w:val="24"/>
        </w:rPr>
        <w:t>возвращается в порядке,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установленном для участников торгов.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</w:t>
      </w:r>
      <w:r w:rsidRPr="00DB1878">
        <w:rPr>
          <w:rFonts w:ascii="Times New Roman" w:hAnsi="Times New Roman"/>
          <w:sz w:val="24"/>
          <w:szCs w:val="24"/>
        </w:rPr>
        <w:t xml:space="preserve"> Заявитель не допускается к участию в торгах в следующих случаях: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DB1878">
        <w:rPr>
          <w:rFonts w:ascii="Times New Roman" w:hAnsi="Times New Roman"/>
          <w:sz w:val="24"/>
          <w:szCs w:val="24"/>
        </w:rPr>
        <w:t>1) предоставление недостоверных сведений;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DB1878">
        <w:rPr>
          <w:rFonts w:ascii="Times New Roman" w:hAnsi="Times New Roman"/>
          <w:sz w:val="24"/>
          <w:szCs w:val="24"/>
        </w:rPr>
        <w:t>2) не</w:t>
      </w:r>
      <w:r>
        <w:rPr>
          <w:rFonts w:ascii="Times New Roman" w:hAnsi="Times New Roman"/>
          <w:sz w:val="24"/>
          <w:szCs w:val="24"/>
        </w:rPr>
        <w:t xml:space="preserve"> поступления</w:t>
      </w:r>
      <w:r w:rsidRPr="00DB1878">
        <w:rPr>
          <w:rFonts w:ascii="Times New Roman" w:hAnsi="Times New Roman"/>
          <w:sz w:val="24"/>
          <w:szCs w:val="24"/>
        </w:rPr>
        <w:t xml:space="preserve"> задатка на дату рассмотрения заявок на участие в торгах.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</w:t>
      </w:r>
      <w:r w:rsidRPr="00DB1878">
        <w:rPr>
          <w:rFonts w:ascii="Times New Roman" w:hAnsi="Times New Roman"/>
          <w:sz w:val="24"/>
          <w:szCs w:val="24"/>
        </w:rPr>
        <w:t xml:space="preserve"> Организатор торгов ведет протокол рассмотре</w:t>
      </w:r>
      <w:r>
        <w:rPr>
          <w:rFonts w:ascii="Times New Roman" w:hAnsi="Times New Roman"/>
          <w:sz w:val="24"/>
          <w:szCs w:val="24"/>
        </w:rPr>
        <w:t xml:space="preserve">ния заявок на участие в торгах, </w:t>
      </w:r>
      <w:r w:rsidRPr="00DB1878">
        <w:rPr>
          <w:rFonts w:ascii="Times New Roman" w:hAnsi="Times New Roman"/>
          <w:sz w:val="24"/>
          <w:szCs w:val="24"/>
        </w:rPr>
        <w:t xml:space="preserve">который должен содержать сведения о заявителях, </w:t>
      </w:r>
      <w:r>
        <w:rPr>
          <w:rFonts w:ascii="Times New Roman" w:hAnsi="Times New Roman"/>
          <w:sz w:val="24"/>
          <w:szCs w:val="24"/>
        </w:rPr>
        <w:t xml:space="preserve">допущенных к участию в торгах и </w:t>
      </w:r>
      <w:r w:rsidRPr="00DB1878">
        <w:rPr>
          <w:rFonts w:ascii="Times New Roman" w:hAnsi="Times New Roman"/>
          <w:sz w:val="24"/>
          <w:szCs w:val="24"/>
        </w:rPr>
        <w:t>признанных его участниками, датах подачи заявок, внесенных задатках, а также сведения 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заявителях, не допущенных к участию в торгах, с указанием причин отказа в допуске 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участию в нем. Заявитель, признанный участником торгов, становится участником торгов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даты подписания организатором торгов протокол</w:t>
      </w:r>
      <w:r>
        <w:rPr>
          <w:rFonts w:ascii="Times New Roman" w:hAnsi="Times New Roman"/>
          <w:sz w:val="24"/>
          <w:szCs w:val="24"/>
        </w:rPr>
        <w:t xml:space="preserve">а рассмотрения заявок. Протокол </w:t>
      </w:r>
      <w:r w:rsidRPr="00DB1878">
        <w:rPr>
          <w:rFonts w:ascii="Times New Roman" w:hAnsi="Times New Roman"/>
          <w:sz w:val="24"/>
          <w:szCs w:val="24"/>
        </w:rPr>
        <w:t xml:space="preserve">рассмотрения заявок на участие в торгах подписывается </w:t>
      </w:r>
      <w:r>
        <w:rPr>
          <w:rFonts w:ascii="Times New Roman" w:hAnsi="Times New Roman"/>
          <w:sz w:val="24"/>
          <w:szCs w:val="24"/>
        </w:rPr>
        <w:t xml:space="preserve">организатором торгов не позднее </w:t>
      </w:r>
      <w:r w:rsidRPr="00DB1878">
        <w:rPr>
          <w:rFonts w:ascii="Times New Roman" w:hAnsi="Times New Roman"/>
          <w:sz w:val="24"/>
          <w:szCs w:val="24"/>
        </w:rPr>
        <w:t>чем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в течение одного дня со дня их рассмотрения. Сведения</w:t>
      </w:r>
      <w:r>
        <w:rPr>
          <w:rFonts w:ascii="Times New Roman" w:hAnsi="Times New Roman"/>
          <w:sz w:val="24"/>
          <w:szCs w:val="24"/>
        </w:rPr>
        <w:t xml:space="preserve"> о количестве участников торгов </w:t>
      </w:r>
      <w:r w:rsidRPr="00DB1878">
        <w:rPr>
          <w:rFonts w:ascii="Times New Roman" w:hAnsi="Times New Roman"/>
          <w:sz w:val="24"/>
          <w:szCs w:val="24"/>
        </w:rPr>
        <w:t>без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указания иных сведений о таких участниках и сведения о заявителях, не допущенных 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участию в торгах, с указанием причин отказа в допуске к участию в нем размещаются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 xml:space="preserve">официальном </w:t>
      </w:r>
      <w:r>
        <w:rPr>
          <w:rFonts w:ascii="Times New Roman" w:hAnsi="Times New Roman"/>
          <w:sz w:val="24"/>
          <w:szCs w:val="24"/>
        </w:rPr>
        <w:t xml:space="preserve">сайте, на официальном сайте администрации городского поселения Атиг не </w:t>
      </w:r>
      <w:r w:rsidRPr="00DB1878">
        <w:rPr>
          <w:rFonts w:ascii="Times New Roman" w:hAnsi="Times New Roman"/>
          <w:sz w:val="24"/>
          <w:szCs w:val="24"/>
        </w:rPr>
        <w:t>позднее чем на следующий день после дня подписания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протокола рассмотрения заявок.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</w:t>
      </w:r>
      <w:r w:rsidRPr="00DB1878">
        <w:rPr>
          <w:rFonts w:ascii="Times New Roman" w:hAnsi="Times New Roman"/>
          <w:sz w:val="24"/>
          <w:szCs w:val="24"/>
        </w:rPr>
        <w:t xml:space="preserve"> Заявителям, признанным участниками торгов</w:t>
      </w:r>
      <w:r>
        <w:rPr>
          <w:rFonts w:ascii="Times New Roman" w:hAnsi="Times New Roman"/>
          <w:sz w:val="24"/>
          <w:szCs w:val="24"/>
        </w:rPr>
        <w:t xml:space="preserve">, и заявителям, не допущенным к </w:t>
      </w:r>
      <w:r w:rsidRPr="00DB1878">
        <w:rPr>
          <w:rFonts w:ascii="Times New Roman" w:hAnsi="Times New Roman"/>
          <w:sz w:val="24"/>
          <w:szCs w:val="24"/>
        </w:rPr>
        <w:t>участию в торгах, организатор торгов направляет уведомления о принятых в о</w:t>
      </w:r>
      <w:r>
        <w:rPr>
          <w:rFonts w:ascii="Times New Roman" w:hAnsi="Times New Roman"/>
          <w:sz w:val="24"/>
          <w:szCs w:val="24"/>
        </w:rPr>
        <w:t xml:space="preserve">тношении </w:t>
      </w:r>
      <w:r w:rsidRPr="00DB1878">
        <w:rPr>
          <w:rFonts w:ascii="Times New Roman" w:hAnsi="Times New Roman"/>
          <w:sz w:val="24"/>
          <w:szCs w:val="24"/>
        </w:rPr>
        <w:t>них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решениях не позднее дня, следующего после дня подписания протокола.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DB1878">
        <w:rPr>
          <w:rFonts w:ascii="Times New Roman" w:hAnsi="Times New Roman"/>
          <w:sz w:val="24"/>
          <w:szCs w:val="24"/>
        </w:rPr>
        <w:t xml:space="preserve">Организатор торгов обязан вернуть заявителю, не </w:t>
      </w:r>
      <w:r>
        <w:rPr>
          <w:rFonts w:ascii="Times New Roman" w:hAnsi="Times New Roman"/>
          <w:sz w:val="24"/>
          <w:szCs w:val="24"/>
        </w:rPr>
        <w:t xml:space="preserve">допущенному к участию в торгах, </w:t>
      </w:r>
      <w:r w:rsidRPr="00DB1878">
        <w:rPr>
          <w:rFonts w:ascii="Times New Roman" w:hAnsi="Times New Roman"/>
          <w:sz w:val="24"/>
          <w:szCs w:val="24"/>
        </w:rPr>
        <w:t>внесенный им задаток в течение трех рабочих дней со дня оформления протокола.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</w:t>
      </w:r>
      <w:r w:rsidRPr="00DB1878">
        <w:rPr>
          <w:rFonts w:ascii="Times New Roman" w:hAnsi="Times New Roman"/>
          <w:sz w:val="24"/>
          <w:szCs w:val="24"/>
        </w:rPr>
        <w:t xml:space="preserve"> В случае, если по окончании срока подачи заявок н</w:t>
      </w:r>
      <w:r>
        <w:rPr>
          <w:rFonts w:ascii="Times New Roman" w:hAnsi="Times New Roman"/>
          <w:sz w:val="24"/>
          <w:szCs w:val="24"/>
        </w:rPr>
        <w:t xml:space="preserve">а участие в торгах не подано ни </w:t>
      </w:r>
      <w:r w:rsidRPr="00DB1878">
        <w:rPr>
          <w:rFonts w:ascii="Times New Roman" w:hAnsi="Times New Roman"/>
          <w:sz w:val="24"/>
          <w:szCs w:val="24"/>
        </w:rPr>
        <w:t>одной заявки, подана только одна заявка либо по рез</w:t>
      </w:r>
      <w:r>
        <w:rPr>
          <w:rFonts w:ascii="Times New Roman" w:hAnsi="Times New Roman"/>
          <w:sz w:val="24"/>
          <w:szCs w:val="24"/>
        </w:rPr>
        <w:t xml:space="preserve">ультатам рассмотрения заявок на </w:t>
      </w:r>
      <w:r w:rsidRPr="00DB1878">
        <w:rPr>
          <w:rFonts w:ascii="Times New Roman" w:hAnsi="Times New Roman"/>
          <w:sz w:val="24"/>
          <w:szCs w:val="24"/>
        </w:rPr>
        <w:t>участие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в торгах принято решение об отказе в допуске к у</w:t>
      </w:r>
      <w:r>
        <w:rPr>
          <w:rFonts w:ascii="Times New Roman" w:hAnsi="Times New Roman"/>
          <w:sz w:val="24"/>
          <w:szCs w:val="24"/>
        </w:rPr>
        <w:t xml:space="preserve">частию в торгах всех заявителей </w:t>
      </w:r>
      <w:r w:rsidRPr="00DB1878">
        <w:rPr>
          <w:rFonts w:ascii="Times New Roman" w:hAnsi="Times New Roman"/>
          <w:sz w:val="24"/>
          <w:szCs w:val="24"/>
        </w:rPr>
        <w:t>или 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 xml:space="preserve">допуске к участию в торгах и признании участником </w:t>
      </w:r>
      <w:r>
        <w:rPr>
          <w:rFonts w:ascii="Times New Roman" w:hAnsi="Times New Roman"/>
          <w:sz w:val="24"/>
          <w:szCs w:val="24"/>
        </w:rPr>
        <w:t xml:space="preserve">торгов только одного заявителя, </w:t>
      </w:r>
      <w:r w:rsidRPr="00DB1878">
        <w:rPr>
          <w:rFonts w:ascii="Times New Roman" w:hAnsi="Times New Roman"/>
          <w:sz w:val="24"/>
          <w:szCs w:val="24"/>
        </w:rPr>
        <w:t>торги</w:t>
      </w:r>
      <w:r>
        <w:rPr>
          <w:rFonts w:ascii="Times New Roman" w:hAnsi="Times New Roman"/>
          <w:sz w:val="24"/>
          <w:szCs w:val="24"/>
        </w:rPr>
        <w:t xml:space="preserve"> признаются несостоявшимся.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</w:t>
      </w:r>
      <w:r w:rsidRPr="00DB1878">
        <w:rPr>
          <w:rFonts w:ascii="Times New Roman" w:hAnsi="Times New Roman"/>
          <w:sz w:val="24"/>
          <w:szCs w:val="24"/>
        </w:rPr>
        <w:t xml:space="preserve"> В случае, если торги признаны несостоявшимися </w:t>
      </w:r>
      <w:r>
        <w:rPr>
          <w:rFonts w:ascii="Times New Roman" w:hAnsi="Times New Roman"/>
          <w:sz w:val="24"/>
          <w:szCs w:val="24"/>
        </w:rPr>
        <w:t xml:space="preserve">и только один заявитель признан </w:t>
      </w:r>
      <w:r w:rsidRPr="00DB1878">
        <w:rPr>
          <w:rFonts w:ascii="Times New Roman" w:hAnsi="Times New Roman"/>
          <w:sz w:val="24"/>
          <w:szCs w:val="24"/>
        </w:rPr>
        <w:t>участником торгов, организатор торгов в течение десяти дней со дня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B1878">
        <w:rPr>
          <w:rFonts w:ascii="Times New Roman" w:hAnsi="Times New Roman"/>
          <w:sz w:val="24"/>
          <w:szCs w:val="24"/>
        </w:rPr>
        <w:t>протокола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направляет заявителю два экземпляра подп</w:t>
      </w:r>
      <w:r>
        <w:rPr>
          <w:rFonts w:ascii="Times New Roman" w:hAnsi="Times New Roman"/>
          <w:sz w:val="24"/>
          <w:szCs w:val="24"/>
        </w:rPr>
        <w:t xml:space="preserve">исанного проекта договора купли продажи </w:t>
      </w:r>
      <w:r w:rsidRPr="00DB1878">
        <w:rPr>
          <w:rFonts w:ascii="Times New Roman" w:hAnsi="Times New Roman"/>
          <w:sz w:val="24"/>
          <w:szCs w:val="24"/>
        </w:rPr>
        <w:t>древесины.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</w:t>
      </w:r>
      <w:r w:rsidRPr="00DB1878">
        <w:rPr>
          <w:rFonts w:ascii="Times New Roman" w:hAnsi="Times New Roman"/>
          <w:sz w:val="24"/>
          <w:szCs w:val="24"/>
        </w:rPr>
        <w:t xml:space="preserve"> Результаты торгов оформляются про</w:t>
      </w:r>
      <w:r>
        <w:rPr>
          <w:rFonts w:ascii="Times New Roman" w:hAnsi="Times New Roman"/>
          <w:sz w:val="24"/>
          <w:szCs w:val="24"/>
        </w:rPr>
        <w:t xml:space="preserve">токолом, который составляется и </w:t>
      </w:r>
      <w:r w:rsidRPr="00DB1878">
        <w:rPr>
          <w:rFonts w:ascii="Times New Roman" w:hAnsi="Times New Roman"/>
          <w:sz w:val="24"/>
          <w:szCs w:val="24"/>
        </w:rPr>
        <w:t>подписывается организатором торгов не позднее одного рабочего дня со дня его проведения.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DB1878">
        <w:rPr>
          <w:rFonts w:ascii="Times New Roman" w:hAnsi="Times New Roman"/>
          <w:sz w:val="24"/>
          <w:szCs w:val="24"/>
        </w:rPr>
        <w:t>В протоколе указываются: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DB1878">
        <w:rPr>
          <w:rFonts w:ascii="Times New Roman" w:hAnsi="Times New Roman"/>
          <w:sz w:val="24"/>
          <w:szCs w:val="24"/>
        </w:rPr>
        <w:t>1) сведения о месте, дате и времени проведения торгов;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DB1878">
        <w:rPr>
          <w:rFonts w:ascii="Times New Roman" w:hAnsi="Times New Roman"/>
          <w:sz w:val="24"/>
          <w:szCs w:val="24"/>
        </w:rPr>
        <w:t>2) предмет торгов;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DB1878">
        <w:rPr>
          <w:rFonts w:ascii="Times New Roman" w:hAnsi="Times New Roman"/>
          <w:sz w:val="24"/>
          <w:szCs w:val="24"/>
        </w:rPr>
        <w:t xml:space="preserve">3) сведения об участниках торгов, о начальной цене предмета торгов, </w:t>
      </w:r>
      <w:r>
        <w:rPr>
          <w:rFonts w:ascii="Times New Roman" w:hAnsi="Times New Roman"/>
          <w:sz w:val="24"/>
          <w:szCs w:val="24"/>
        </w:rPr>
        <w:t xml:space="preserve">последнем и </w:t>
      </w:r>
      <w:r w:rsidRPr="00DB1878">
        <w:rPr>
          <w:rFonts w:ascii="Times New Roman" w:hAnsi="Times New Roman"/>
          <w:sz w:val="24"/>
          <w:szCs w:val="24"/>
        </w:rPr>
        <w:t>предпоследнем предложениях о цене предмета торгов;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DB1878">
        <w:rPr>
          <w:rFonts w:ascii="Times New Roman" w:hAnsi="Times New Roman"/>
          <w:sz w:val="24"/>
          <w:szCs w:val="24"/>
        </w:rPr>
        <w:t>4) наименование и место нахождения (для юридичес</w:t>
      </w:r>
      <w:r>
        <w:rPr>
          <w:rFonts w:ascii="Times New Roman" w:hAnsi="Times New Roman"/>
          <w:sz w:val="24"/>
          <w:szCs w:val="24"/>
        </w:rPr>
        <w:t xml:space="preserve">кого лица), фамилия, имя и (при </w:t>
      </w:r>
      <w:r w:rsidRPr="00DB1878">
        <w:rPr>
          <w:rFonts w:ascii="Times New Roman" w:hAnsi="Times New Roman"/>
          <w:sz w:val="24"/>
          <w:szCs w:val="24"/>
        </w:rPr>
        <w:t>наличии) отчество победителя торгов и иного у</w:t>
      </w:r>
      <w:r>
        <w:rPr>
          <w:rFonts w:ascii="Times New Roman" w:hAnsi="Times New Roman"/>
          <w:sz w:val="24"/>
          <w:szCs w:val="24"/>
        </w:rPr>
        <w:t xml:space="preserve">частника торгов, который сделал </w:t>
      </w:r>
      <w:r w:rsidRPr="00DB1878">
        <w:rPr>
          <w:rFonts w:ascii="Times New Roman" w:hAnsi="Times New Roman"/>
          <w:sz w:val="24"/>
          <w:szCs w:val="24"/>
        </w:rPr>
        <w:t>предпоследнее предложение о цене предмета торгов;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DB1878">
        <w:rPr>
          <w:rFonts w:ascii="Times New Roman" w:hAnsi="Times New Roman"/>
          <w:sz w:val="24"/>
          <w:szCs w:val="24"/>
        </w:rPr>
        <w:t>5) сведения о последнем предложении о цене предмета торгов.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DB1878">
        <w:rPr>
          <w:rFonts w:ascii="Times New Roman" w:hAnsi="Times New Roman"/>
          <w:sz w:val="24"/>
          <w:szCs w:val="24"/>
        </w:rPr>
        <w:t>Протокол о результатах торгов размещается на оф</w:t>
      </w:r>
      <w:r>
        <w:rPr>
          <w:rFonts w:ascii="Times New Roman" w:hAnsi="Times New Roman"/>
          <w:sz w:val="24"/>
          <w:szCs w:val="24"/>
        </w:rPr>
        <w:t xml:space="preserve">ициальном сайте, на официальном </w:t>
      </w:r>
      <w:r w:rsidRPr="00DB1878">
        <w:rPr>
          <w:rFonts w:ascii="Times New Roman" w:hAnsi="Times New Roman"/>
          <w:sz w:val="24"/>
          <w:szCs w:val="24"/>
        </w:rPr>
        <w:t>сайте</w:t>
      </w:r>
      <w:r>
        <w:rPr>
          <w:rFonts w:ascii="Times New Roman" w:hAnsi="Times New Roman"/>
          <w:sz w:val="24"/>
          <w:szCs w:val="24"/>
        </w:rPr>
        <w:t xml:space="preserve"> администрации городского поселения Атиг в течение одного </w:t>
      </w:r>
      <w:r w:rsidRPr="00DB1878">
        <w:rPr>
          <w:rFonts w:ascii="Times New Roman" w:hAnsi="Times New Roman"/>
          <w:sz w:val="24"/>
          <w:szCs w:val="24"/>
        </w:rPr>
        <w:t>рабочего дня со дня подписания данного протокола.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</w:t>
      </w:r>
      <w:r w:rsidRPr="00DB1878">
        <w:rPr>
          <w:rFonts w:ascii="Times New Roman" w:hAnsi="Times New Roman"/>
          <w:sz w:val="24"/>
          <w:szCs w:val="24"/>
        </w:rPr>
        <w:t xml:space="preserve"> Победителем торгов признается участник ау</w:t>
      </w:r>
      <w:r>
        <w:rPr>
          <w:rFonts w:ascii="Times New Roman" w:hAnsi="Times New Roman"/>
          <w:sz w:val="24"/>
          <w:szCs w:val="24"/>
        </w:rPr>
        <w:t xml:space="preserve">кциона, предложивший наибольшую </w:t>
      </w:r>
      <w:r w:rsidRPr="00DB1878">
        <w:rPr>
          <w:rFonts w:ascii="Times New Roman" w:hAnsi="Times New Roman"/>
          <w:sz w:val="24"/>
          <w:szCs w:val="24"/>
        </w:rPr>
        <w:t>цену за древесину.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DB1878">
        <w:rPr>
          <w:rFonts w:ascii="Times New Roman" w:hAnsi="Times New Roman"/>
          <w:sz w:val="24"/>
          <w:szCs w:val="24"/>
        </w:rPr>
        <w:t>В течение трех рабочих дней со дня подписания</w:t>
      </w:r>
      <w:r>
        <w:rPr>
          <w:rFonts w:ascii="Times New Roman" w:hAnsi="Times New Roman"/>
          <w:sz w:val="24"/>
          <w:szCs w:val="24"/>
        </w:rPr>
        <w:t xml:space="preserve"> протокола о результатах торгов </w:t>
      </w:r>
      <w:r w:rsidRPr="00DB1878">
        <w:rPr>
          <w:rFonts w:ascii="Times New Roman" w:hAnsi="Times New Roman"/>
          <w:sz w:val="24"/>
          <w:szCs w:val="24"/>
        </w:rPr>
        <w:t>организатор обязан возвратить задатки лицам, участвова</w:t>
      </w:r>
      <w:r>
        <w:rPr>
          <w:rFonts w:ascii="Times New Roman" w:hAnsi="Times New Roman"/>
          <w:sz w:val="24"/>
          <w:szCs w:val="24"/>
        </w:rPr>
        <w:t xml:space="preserve">вшим в торгах, но не победившим </w:t>
      </w:r>
      <w:r w:rsidRPr="00DB1878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нем.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</w:t>
      </w:r>
      <w:r w:rsidRPr="00DB1878">
        <w:rPr>
          <w:rFonts w:ascii="Times New Roman" w:hAnsi="Times New Roman"/>
          <w:sz w:val="24"/>
          <w:szCs w:val="24"/>
        </w:rPr>
        <w:t xml:space="preserve"> Организатор торгов направляет победителю торгов или единств</w:t>
      </w:r>
      <w:r>
        <w:rPr>
          <w:rFonts w:ascii="Times New Roman" w:hAnsi="Times New Roman"/>
          <w:sz w:val="24"/>
          <w:szCs w:val="24"/>
        </w:rPr>
        <w:t xml:space="preserve">енному </w:t>
      </w:r>
      <w:r w:rsidRPr="00DB1878">
        <w:rPr>
          <w:rFonts w:ascii="Times New Roman" w:hAnsi="Times New Roman"/>
          <w:sz w:val="24"/>
          <w:szCs w:val="24"/>
        </w:rPr>
        <w:t>принявшему участие в торгах участнику два экземпляра подписанного проекта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купли-продажи древесины в пятидневный срок со дня составления протокола о результатах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торгов.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DB1878">
        <w:rPr>
          <w:rFonts w:ascii="Times New Roman" w:hAnsi="Times New Roman"/>
          <w:sz w:val="24"/>
          <w:szCs w:val="24"/>
        </w:rPr>
        <w:t>В указанном случае договор купли-продажи</w:t>
      </w:r>
      <w:r>
        <w:rPr>
          <w:rFonts w:ascii="Times New Roman" w:hAnsi="Times New Roman"/>
          <w:sz w:val="24"/>
          <w:szCs w:val="24"/>
        </w:rPr>
        <w:t xml:space="preserve"> древесины заключается по цене, </w:t>
      </w:r>
      <w:r w:rsidRPr="00DB1878">
        <w:rPr>
          <w:rFonts w:ascii="Times New Roman" w:hAnsi="Times New Roman"/>
          <w:sz w:val="24"/>
          <w:szCs w:val="24"/>
        </w:rPr>
        <w:t>предложенной победителем торгов, или в случае з</w:t>
      </w:r>
      <w:r>
        <w:rPr>
          <w:rFonts w:ascii="Times New Roman" w:hAnsi="Times New Roman"/>
          <w:sz w:val="24"/>
          <w:szCs w:val="24"/>
        </w:rPr>
        <w:t xml:space="preserve">аключения указанного договора с </w:t>
      </w:r>
      <w:r w:rsidRPr="00DB1878">
        <w:rPr>
          <w:rFonts w:ascii="Times New Roman" w:hAnsi="Times New Roman"/>
          <w:sz w:val="24"/>
          <w:szCs w:val="24"/>
        </w:rPr>
        <w:t>единственным принявшим участие в торгах его участником по начальной цене предмета</w:t>
      </w:r>
    </w:p>
    <w:p w:rsidR="0041673A" w:rsidRPr="00DB1878" w:rsidRDefault="0041673A" w:rsidP="0041673A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т</w:t>
      </w:r>
      <w:r w:rsidRPr="00DB1878">
        <w:rPr>
          <w:rFonts w:ascii="Times New Roman" w:hAnsi="Times New Roman"/>
          <w:sz w:val="24"/>
          <w:szCs w:val="24"/>
        </w:rPr>
        <w:t>оргов.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DB1878">
        <w:rPr>
          <w:rFonts w:ascii="Times New Roman" w:hAnsi="Times New Roman"/>
          <w:sz w:val="24"/>
          <w:szCs w:val="24"/>
        </w:rPr>
        <w:t>Задаток, внесенный лицом, признанным победителе</w:t>
      </w:r>
      <w:r>
        <w:rPr>
          <w:rFonts w:ascii="Times New Roman" w:hAnsi="Times New Roman"/>
          <w:sz w:val="24"/>
          <w:szCs w:val="24"/>
        </w:rPr>
        <w:t xml:space="preserve">м торгов, с которым заключается </w:t>
      </w:r>
      <w:r w:rsidRPr="00DB1878">
        <w:rPr>
          <w:rFonts w:ascii="Times New Roman" w:hAnsi="Times New Roman"/>
          <w:sz w:val="24"/>
          <w:szCs w:val="24"/>
        </w:rPr>
        <w:t>договор купли-продажи древесины, засчитываются в оплату приобретаемой древесины.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DB1878">
        <w:rPr>
          <w:rFonts w:ascii="Times New Roman" w:hAnsi="Times New Roman"/>
          <w:sz w:val="24"/>
          <w:szCs w:val="24"/>
        </w:rPr>
        <w:t xml:space="preserve">Задаток, внесенный этим лицом, не заключившим в </w:t>
      </w:r>
      <w:r>
        <w:rPr>
          <w:rFonts w:ascii="Times New Roman" w:hAnsi="Times New Roman"/>
          <w:sz w:val="24"/>
          <w:szCs w:val="24"/>
        </w:rPr>
        <w:t xml:space="preserve">установленном настоящей статьей </w:t>
      </w:r>
      <w:r w:rsidRPr="00DB1878">
        <w:rPr>
          <w:rFonts w:ascii="Times New Roman" w:hAnsi="Times New Roman"/>
          <w:sz w:val="24"/>
          <w:szCs w:val="24"/>
        </w:rPr>
        <w:t>порядке договор купли-продажи древесины всл</w:t>
      </w:r>
      <w:r>
        <w:rPr>
          <w:rFonts w:ascii="Times New Roman" w:hAnsi="Times New Roman"/>
          <w:sz w:val="24"/>
          <w:szCs w:val="24"/>
        </w:rPr>
        <w:t xml:space="preserve">едствие уклонения от заключения </w:t>
      </w:r>
      <w:r w:rsidRPr="00DB1878">
        <w:rPr>
          <w:rFonts w:ascii="Times New Roman" w:hAnsi="Times New Roman"/>
          <w:sz w:val="24"/>
          <w:szCs w:val="24"/>
        </w:rPr>
        <w:t>указанных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договоров, не возвращается.</w:t>
      </w:r>
    </w:p>
    <w:p w:rsidR="0041673A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</w:t>
      </w:r>
      <w:r w:rsidRPr="00DB1878">
        <w:rPr>
          <w:rFonts w:ascii="Times New Roman" w:hAnsi="Times New Roman"/>
          <w:sz w:val="24"/>
          <w:szCs w:val="24"/>
        </w:rPr>
        <w:t xml:space="preserve"> Организатор торгов вправе объявить о провед</w:t>
      </w:r>
      <w:r>
        <w:rPr>
          <w:rFonts w:ascii="Times New Roman" w:hAnsi="Times New Roman"/>
          <w:sz w:val="24"/>
          <w:szCs w:val="24"/>
        </w:rPr>
        <w:t xml:space="preserve">ении повторных торгов в случае, </w:t>
      </w:r>
      <w:r w:rsidRPr="00DB1878">
        <w:rPr>
          <w:rFonts w:ascii="Times New Roman" w:hAnsi="Times New Roman"/>
          <w:sz w:val="24"/>
          <w:szCs w:val="24"/>
        </w:rPr>
        <w:t>если торги были признаны несостоявшим</w:t>
      </w:r>
      <w:r>
        <w:rPr>
          <w:rFonts w:ascii="Times New Roman" w:hAnsi="Times New Roman"/>
          <w:sz w:val="24"/>
          <w:szCs w:val="24"/>
        </w:rPr>
        <w:t>и</w:t>
      </w:r>
      <w:r w:rsidRPr="00DB1878">
        <w:rPr>
          <w:rFonts w:ascii="Times New Roman" w:hAnsi="Times New Roman"/>
          <w:sz w:val="24"/>
          <w:szCs w:val="24"/>
        </w:rPr>
        <w:t xml:space="preserve">ся и лицо, </w:t>
      </w:r>
      <w:r>
        <w:rPr>
          <w:rFonts w:ascii="Times New Roman" w:hAnsi="Times New Roman"/>
          <w:sz w:val="24"/>
          <w:szCs w:val="24"/>
        </w:rPr>
        <w:t xml:space="preserve">подавшее единственную заявку на </w:t>
      </w:r>
      <w:r w:rsidRPr="00DB1878">
        <w:rPr>
          <w:rFonts w:ascii="Times New Roman" w:hAnsi="Times New Roman"/>
          <w:sz w:val="24"/>
          <w:szCs w:val="24"/>
        </w:rPr>
        <w:t>участие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в торгах, заявитель, признанный единственным участником торгов, или ед</w:t>
      </w:r>
      <w:r>
        <w:rPr>
          <w:rFonts w:ascii="Times New Roman" w:hAnsi="Times New Roman"/>
          <w:sz w:val="24"/>
          <w:szCs w:val="24"/>
        </w:rPr>
        <w:t xml:space="preserve">инственный </w:t>
      </w:r>
      <w:r w:rsidRPr="00DB1878">
        <w:rPr>
          <w:rFonts w:ascii="Times New Roman" w:hAnsi="Times New Roman"/>
          <w:sz w:val="24"/>
          <w:szCs w:val="24"/>
        </w:rPr>
        <w:t>принявший участие в торгах участник в течение десяти рабочих дней со дня направления им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проекта договора купли-продажи древесины не подписали и не представили указанные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договоры.</w:t>
      </w:r>
    </w:p>
    <w:p w:rsidR="0041673A" w:rsidRPr="00DB1878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27. Организатор торгов вправе отказаться от проведения торгов в любое время, но не позднее, чем за три дня до наступления даты их проведения. Решение об отказе от проведения торгов принимается организатором торгов и размещается на официальном сайте </w:t>
      </w:r>
      <w:r w:rsidRPr="003547F3">
        <w:rPr>
          <w:rFonts w:ascii="Times New Roman" w:hAnsi="Times New Roman"/>
          <w:sz w:val="24"/>
          <w:szCs w:val="24"/>
        </w:rPr>
        <w:t xml:space="preserve">администрации городского поселения Атиг в информационно-телекоммуникационной сети Интернет </w:t>
      </w:r>
      <w:r>
        <w:rPr>
          <w:rFonts w:ascii="Times New Roman" w:hAnsi="Times New Roman"/>
          <w:sz w:val="24"/>
          <w:szCs w:val="24"/>
        </w:rPr>
        <w:t>не позднее рабочего дня, следующего за днем принятия решения об отказе от проведения торгов.</w:t>
      </w:r>
    </w:p>
    <w:p w:rsidR="0041673A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</w:t>
      </w:r>
      <w:r w:rsidRPr="00DB1878">
        <w:rPr>
          <w:rFonts w:ascii="Times New Roman" w:hAnsi="Times New Roman"/>
          <w:sz w:val="24"/>
          <w:szCs w:val="24"/>
        </w:rPr>
        <w:t xml:space="preserve"> Организатор торгов принимает решение об отказе </w:t>
      </w:r>
      <w:r>
        <w:rPr>
          <w:rFonts w:ascii="Times New Roman" w:hAnsi="Times New Roman"/>
          <w:sz w:val="24"/>
          <w:szCs w:val="24"/>
        </w:rPr>
        <w:t>от</w:t>
      </w:r>
      <w:r w:rsidRPr="00DB1878">
        <w:rPr>
          <w:rFonts w:ascii="Times New Roman" w:hAnsi="Times New Roman"/>
          <w:sz w:val="24"/>
          <w:szCs w:val="24"/>
        </w:rPr>
        <w:t xml:space="preserve"> проведени</w:t>
      </w:r>
      <w:r>
        <w:rPr>
          <w:rFonts w:ascii="Times New Roman" w:hAnsi="Times New Roman"/>
          <w:sz w:val="24"/>
          <w:szCs w:val="24"/>
        </w:rPr>
        <w:t>я</w:t>
      </w:r>
      <w:r w:rsidRPr="00DB1878">
        <w:rPr>
          <w:rFonts w:ascii="Times New Roman" w:hAnsi="Times New Roman"/>
          <w:sz w:val="24"/>
          <w:szCs w:val="24"/>
        </w:rPr>
        <w:t xml:space="preserve"> т</w:t>
      </w:r>
      <w:r>
        <w:rPr>
          <w:rFonts w:ascii="Times New Roman" w:hAnsi="Times New Roman"/>
          <w:sz w:val="24"/>
          <w:szCs w:val="24"/>
        </w:rPr>
        <w:t xml:space="preserve">оргов в случае </w:t>
      </w:r>
      <w:r w:rsidRPr="00DB1878">
        <w:rPr>
          <w:rFonts w:ascii="Times New Roman" w:hAnsi="Times New Roman"/>
          <w:sz w:val="24"/>
          <w:szCs w:val="24"/>
        </w:rPr>
        <w:t>поступления письменного уведомления пользователя земельного участка о приобретении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 xml:space="preserve">древесины. Извещение об отказе </w:t>
      </w:r>
      <w:r>
        <w:rPr>
          <w:rFonts w:ascii="Times New Roman" w:hAnsi="Times New Roman"/>
          <w:sz w:val="24"/>
          <w:szCs w:val="24"/>
        </w:rPr>
        <w:t>от</w:t>
      </w:r>
      <w:r w:rsidRPr="00DB1878">
        <w:rPr>
          <w:rFonts w:ascii="Times New Roman" w:hAnsi="Times New Roman"/>
          <w:sz w:val="24"/>
          <w:szCs w:val="24"/>
        </w:rPr>
        <w:t xml:space="preserve"> проведени</w:t>
      </w:r>
      <w:r>
        <w:rPr>
          <w:rFonts w:ascii="Times New Roman" w:hAnsi="Times New Roman"/>
          <w:sz w:val="24"/>
          <w:szCs w:val="24"/>
        </w:rPr>
        <w:t>я</w:t>
      </w:r>
      <w:r w:rsidRPr="00DB1878">
        <w:rPr>
          <w:rFonts w:ascii="Times New Roman" w:hAnsi="Times New Roman"/>
          <w:sz w:val="24"/>
          <w:szCs w:val="24"/>
        </w:rPr>
        <w:t xml:space="preserve"> торгов размещается на официальном сайте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администр</w:t>
      </w:r>
      <w:r>
        <w:rPr>
          <w:rFonts w:ascii="Times New Roman" w:hAnsi="Times New Roman"/>
          <w:sz w:val="24"/>
          <w:szCs w:val="24"/>
        </w:rPr>
        <w:t>ации городского поселения Атиг</w:t>
      </w:r>
      <w:r w:rsidRPr="00DB1878">
        <w:rPr>
          <w:rFonts w:ascii="Times New Roman" w:hAnsi="Times New Roman"/>
          <w:sz w:val="24"/>
          <w:szCs w:val="24"/>
        </w:rPr>
        <w:t xml:space="preserve"> в информационно-телекоммуникационной сети </w:t>
      </w:r>
      <w:r>
        <w:rPr>
          <w:rFonts w:ascii="Times New Roman" w:hAnsi="Times New Roman"/>
          <w:sz w:val="24"/>
          <w:szCs w:val="24"/>
        </w:rPr>
        <w:t xml:space="preserve">Интернет </w:t>
      </w:r>
      <w:r w:rsidRPr="003547F3">
        <w:rPr>
          <w:rFonts w:ascii="Times New Roman" w:hAnsi="Times New Roman"/>
          <w:sz w:val="24"/>
          <w:szCs w:val="24"/>
        </w:rPr>
        <w:t>не позднее рабочего дня, следующего за днем принятия 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16AE">
        <w:rPr>
          <w:rFonts w:ascii="Times New Roman" w:hAnsi="Times New Roman"/>
          <w:sz w:val="24"/>
          <w:szCs w:val="24"/>
        </w:rPr>
        <w:t>об отказе от проведения торгов.</w:t>
      </w:r>
      <w:r w:rsidRPr="00DB1878">
        <w:rPr>
          <w:rFonts w:ascii="Times New Roman" w:hAnsi="Times New Roman"/>
          <w:sz w:val="24"/>
          <w:szCs w:val="24"/>
        </w:rPr>
        <w:t xml:space="preserve"> Организатор торгов в течение трех дней со дня принятия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 xml:space="preserve">решения об отказе </w:t>
      </w:r>
      <w:r>
        <w:rPr>
          <w:rFonts w:ascii="Times New Roman" w:hAnsi="Times New Roman"/>
          <w:sz w:val="24"/>
          <w:szCs w:val="24"/>
        </w:rPr>
        <w:t>от</w:t>
      </w:r>
      <w:r w:rsidRPr="00DB1878">
        <w:rPr>
          <w:rFonts w:ascii="Times New Roman" w:hAnsi="Times New Roman"/>
          <w:sz w:val="24"/>
          <w:szCs w:val="24"/>
        </w:rPr>
        <w:t xml:space="preserve"> проведени</w:t>
      </w:r>
      <w:r>
        <w:rPr>
          <w:rFonts w:ascii="Times New Roman" w:hAnsi="Times New Roman"/>
          <w:sz w:val="24"/>
          <w:szCs w:val="24"/>
        </w:rPr>
        <w:t>я</w:t>
      </w:r>
      <w:r w:rsidRPr="00DB1878">
        <w:rPr>
          <w:rFonts w:ascii="Times New Roman" w:hAnsi="Times New Roman"/>
          <w:sz w:val="24"/>
          <w:szCs w:val="24"/>
        </w:rPr>
        <w:t xml:space="preserve"> торгов обязан известить участников торгов об отказе </w:t>
      </w:r>
      <w:r>
        <w:rPr>
          <w:rFonts w:ascii="Times New Roman" w:hAnsi="Times New Roman"/>
          <w:sz w:val="24"/>
          <w:szCs w:val="24"/>
        </w:rPr>
        <w:t>от</w:t>
      </w:r>
      <w:r w:rsidRPr="00DB1878">
        <w:rPr>
          <w:rFonts w:ascii="Times New Roman" w:hAnsi="Times New Roman"/>
          <w:sz w:val="24"/>
          <w:szCs w:val="24"/>
        </w:rPr>
        <w:t xml:space="preserve"> 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проведени</w:t>
      </w:r>
      <w:r>
        <w:rPr>
          <w:rFonts w:ascii="Times New Roman" w:hAnsi="Times New Roman"/>
          <w:sz w:val="24"/>
          <w:szCs w:val="24"/>
        </w:rPr>
        <w:t>я</w:t>
      </w:r>
      <w:r w:rsidRPr="00DB1878">
        <w:rPr>
          <w:rFonts w:ascii="Times New Roman" w:hAnsi="Times New Roman"/>
          <w:sz w:val="24"/>
          <w:szCs w:val="24"/>
        </w:rPr>
        <w:t xml:space="preserve"> и возвратить участникам внесенные задатки.</w:t>
      </w:r>
    </w:p>
    <w:p w:rsidR="0041673A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</w:t>
      </w:r>
      <w:r w:rsidRPr="00DB1878">
        <w:rPr>
          <w:rFonts w:ascii="Times New Roman" w:hAnsi="Times New Roman"/>
          <w:sz w:val="24"/>
          <w:szCs w:val="24"/>
        </w:rPr>
        <w:t xml:space="preserve"> В случае признания торгов несостоявшимися,</w:t>
      </w:r>
      <w:r>
        <w:rPr>
          <w:rFonts w:ascii="Times New Roman" w:hAnsi="Times New Roman"/>
          <w:sz w:val="24"/>
          <w:szCs w:val="24"/>
        </w:rPr>
        <w:t xml:space="preserve"> древесина реализуется по цене, </w:t>
      </w:r>
      <w:r w:rsidRPr="00DB1878">
        <w:rPr>
          <w:rFonts w:ascii="Times New Roman" w:hAnsi="Times New Roman"/>
          <w:sz w:val="24"/>
          <w:szCs w:val="24"/>
        </w:rPr>
        <w:t>определенной в соответствии с законодательством Российской Федерации об оценочной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деятельности, или в размере стоимости, определенной исходя из ставок платы за единицу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1878">
        <w:rPr>
          <w:rFonts w:ascii="Times New Roman" w:hAnsi="Times New Roman"/>
          <w:sz w:val="24"/>
          <w:szCs w:val="24"/>
        </w:rPr>
        <w:t>объема древесины и объема древесины.</w:t>
      </w:r>
    </w:p>
    <w:p w:rsidR="0041673A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1673A" w:rsidRDefault="0041673A" w:rsidP="0041673A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>. Хранение древесины до ее реализации</w:t>
      </w:r>
    </w:p>
    <w:p w:rsidR="0041673A" w:rsidRPr="00DB1878" w:rsidRDefault="0041673A" w:rsidP="0041673A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41673A" w:rsidRDefault="0041673A" w:rsidP="004167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</w:t>
      </w:r>
      <w:r w:rsidRPr="00DB1878">
        <w:rPr>
          <w:rFonts w:ascii="Times New Roman" w:hAnsi="Times New Roman"/>
          <w:sz w:val="24"/>
          <w:szCs w:val="24"/>
        </w:rPr>
        <w:t>. В период проведения торгов, а также в период</w:t>
      </w:r>
      <w:r>
        <w:rPr>
          <w:rFonts w:ascii="Times New Roman" w:hAnsi="Times New Roman"/>
          <w:sz w:val="24"/>
          <w:szCs w:val="24"/>
        </w:rPr>
        <w:t xml:space="preserve"> реализации древесины, в случае </w:t>
      </w:r>
      <w:r w:rsidRPr="00DB1878">
        <w:rPr>
          <w:rFonts w:ascii="Times New Roman" w:hAnsi="Times New Roman"/>
          <w:sz w:val="24"/>
          <w:szCs w:val="24"/>
        </w:rPr>
        <w:t>признания торгов несостоявшимися, вплоть до пе</w:t>
      </w:r>
      <w:r>
        <w:rPr>
          <w:rFonts w:ascii="Times New Roman" w:hAnsi="Times New Roman"/>
          <w:sz w:val="24"/>
          <w:szCs w:val="24"/>
        </w:rPr>
        <w:t xml:space="preserve">редачи древесины покупателю она </w:t>
      </w:r>
      <w:r w:rsidRPr="00DB1878">
        <w:rPr>
          <w:rFonts w:ascii="Times New Roman" w:hAnsi="Times New Roman"/>
          <w:sz w:val="24"/>
          <w:szCs w:val="24"/>
        </w:rPr>
        <w:t>находится на ответственном хранении пользователя земельного участка.</w:t>
      </w:r>
    </w:p>
    <w:p w:rsidR="00DC29E6" w:rsidRDefault="00DC29E6">
      <w:bookmarkStart w:id="0" w:name="_GoBack"/>
      <w:bookmarkEnd w:id="0"/>
    </w:p>
    <w:sectPr w:rsidR="00DC29E6" w:rsidSect="00715C46">
      <w:footerReference w:type="default" r:id="rId4"/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13B" w:rsidRDefault="0041673A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C8313B" w:rsidRDefault="0041673A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73A"/>
    <w:rsid w:val="0041673A"/>
    <w:rsid w:val="00DC2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93E0E7-6759-4C20-8A84-F4F0CF808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73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1673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1673A"/>
    <w:rPr>
      <w:rFonts w:ascii="Calibri" w:eastAsia="Times New Roman" w:hAnsi="Calibri" w:cs="Times New Roman"/>
      <w:lang w:eastAsia="ru-RU"/>
    </w:rPr>
  </w:style>
  <w:style w:type="paragraph" w:styleId="a5">
    <w:name w:val="No Spacing"/>
    <w:uiPriority w:val="1"/>
    <w:qFormat/>
    <w:rsid w:val="0041673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1650</Words>
  <Characters>9406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1</cp:revision>
  <dcterms:created xsi:type="dcterms:W3CDTF">2026-04-02T03:51:00Z</dcterms:created>
  <dcterms:modified xsi:type="dcterms:W3CDTF">2026-04-02T03:52:00Z</dcterms:modified>
</cp:coreProperties>
</file>